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77" w:rsidRDefault="000D0783">
      <w:pPr>
        <w:spacing w:after="0" w:line="36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Rosineide Molina Sanches</w:t>
      </w:r>
    </w:p>
    <w:p w:rsidR="00103677" w:rsidRDefault="000D0783">
      <w:pPr>
        <w:spacing w:after="0"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Endereço: Profeta Daniel, 108 – Casa C. </w:t>
      </w:r>
      <w:r>
        <w:rPr>
          <w:rFonts w:ascii="Calibri" w:eastAsia="Calibri" w:hAnsi="Calibri" w:cs="Calibri"/>
          <w:sz w:val="30"/>
        </w:rPr>
        <w:br/>
      </w:r>
      <w:r>
        <w:rPr>
          <w:rFonts w:ascii="Calibri" w:eastAsia="Calibri" w:hAnsi="Calibri" w:cs="Calibri"/>
          <w:b/>
          <w:sz w:val="30"/>
        </w:rPr>
        <w:t>Telefone: (41) 992616043.</w:t>
      </w:r>
      <w:r>
        <w:rPr>
          <w:rFonts w:ascii="Calibri" w:eastAsia="Calibri" w:hAnsi="Calibri" w:cs="Calibri"/>
          <w:sz w:val="30"/>
        </w:rPr>
        <w:br/>
      </w:r>
      <w:r>
        <w:rPr>
          <w:rFonts w:ascii="Calibri" w:eastAsia="Calibri" w:hAnsi="Calibri" w:cs="Calibri"/>
          <w:b/>
          <w:sz w:val="30"/>
        </w:rPr>
        <w:t>Idade: 47 anos.</w:t>
      </w:r>
      <w:r>
        <w:rPr>
          <w:rFonts w:ascii="Calibri" w:eastAsia="Calibri" w:hAnsi="Calibri" w:cs="Calibri"/>
          <w:sz w:val="30"/>
        </w:rPr>
        <w:br/>
      </w:r>
      <w:r>
        <w:rPr>
          <w:rFonts w:ascii="Calibri" w:eastAsia="Calibri" w:hAnsi="Calibri" w:cs="Calibri"/>
          <w:b/>
          <w:sz w:val="30"/>
        </w:rPr>
        <w:t>Estado Civil: Solteira.</w:t>
      </w:r>
    </w:p>
    <w:p w:rsidR="00103677" w:rsidRDefault="00103677">
      <w:pPr>
        <w:spacing w:after="0" w:line="240" w:lineRule="auto"/>
        <w:rPr>
          <w:rFonts w:ascii="Calibri" w:eastAsia="Calibri" w:hAnsi="Calibri" w:cs="Calibri"/>
          <w:sz w:val="30"/>
        </w:rPr>
      </w:pPr>
    </w:p>
    <w:p w:rsidR="00103677" w:rsidRDefault="000D0783">
      <w:pPr>
        <w:numPr>
          <w:ilvl w:val="0"/>
          <w:numId w:val="1"/>
        </w:numPr>
        <w:spacing w:after="120" w:line="312" w:lineRule="auto"/>
        <w:ind w:hanging="360"/>
        <w:rPr>
          <w:rFonts w:ascii="Arial" w:eastAsia="Arial" w:hAnsi="Arial" w:cs="Arial"/>
          <w:b/>
          <w:color w:val="000000"/>
          <w:sz w:val="30"/>
        </w:rPr>
      </w:pPr>
      <w:r>
        <w:rPr>
          <w:rFonts w:ascii="Gill Sans MT" w:eastAsia="Gill Sans MT" w:hAnsi="Gill Sans MT" w:cs="Gill Sans MT"/>
          <w:b/>
          <w:color w:val="000000"/>
          <w:sz w:val="30"/>
        </w:rPr>
        <w:t>Formação</w:t>
      </w:r>
      <w:r>
        <w:rPr>
          <w:rFonts w:ascii="Arial" w:eastAsia="Arial" w:hAnsi="Arial" w:cs="Arial"/>
          <w:b/>
          <w:color w:val="000000"/>
          <w:sz w:val="30"/>
        </w:rPr>
        <w:t>:</w:t>
      </w:r>
    </w:p>
    <w:p w:rsidR="00103677" w:rsidRDefault="000D0783" w:rsidP="000D0783">
      <w:pPr>
        <w:spacing w:after="0" w:line="312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Ensino Fundamental Completo.</w:t>
      </w:r>
    </w:p>
    <w:p w:rsidR="000D0783" w:rsidRDefault="000D0783" w:rsidP="000D0783">
      <w:pPr>
        <w:spacing w:after="0" w:line="312" w:lineRule="auto"/>
        <w:rPr>
          <w:rFonts w:ascii="Calibri" w:eastAsia="Calibri" w:hAnsi="Calibri" w:cs="Calibri"/>
          <w:sz w:val="26"/>
        </w:rPr>
      </w:pP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Gill Sans MT" w:eastAsia="Gill Sans MT" w:hAnsi="Gill Sans MT" w:cs="Gill Sans MT"/>
          <w:color w:val="000000"/>
          <w:sz w:val="24"/>
        </w:rPr>
      </w:pPr>
      <w:r>
        <w:rPr>
          <w:rFonts w:ascii="Gill Sans MT" w:eastAsia="Gill Sans MT" w:hAnsi="Gill Sans MT" w:cs="Gill Sans MT"/>
          <w:b/>
          <w:color w:val="000000"/>
          <w:sz w:val="30"/>
        </w:rPr>
        <w:t>Experiência</w:t>
      </w:r>
      <w:r>
        <w:rPr>
          <w:rFonts w:ascii="Arial" w:eastAsia="Arial" w:hAnsi="Arial" w:cs="Arial"/>
          <w:color w:val="000000"/>
          <w:sz w:val="24"/>
        </w:rPr>
        <w:t>: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Gill Sans MT" w:eastAsia="Gill Sans MT" w:hAnsi="Gill Sans MT" w:cs="Gill Sans MT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6"/>
        </w:rPr>
        <w:t>Cargo: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6"/>
        </w:rPr>
        <w:t xml:space="preserve">Serviços Gerais – Desde setembro de 2010. </w:t>
      </w:r>
      <w:r>
        <w:rPr>
          <w:rFonts w:ascii="Gill Sans MT" w:eastAsia="Gill Sans MT" w:hAnsi="Gill Sans MT" w:cs="Gill Sans MT"/>
          <w:color w:val="000000"/>
          <w:sz w:val="26"/>
        </w:rPr>
        <w:br/>
      </w:r>
      <w:r>
        <w:rPr>
          <w:rFonts w:ascii="Arial" w:eastAsia="Arial" w:hAnsi="Arial" w:cs="Arial"/>
          <w:color w:val="000000"/>
          <w:sz w:val="26"/>
        </w:rPr>
        <w:t>Ortoplan</w:t>
      </w:r>
      <w:r>
        <w:rPr>
          <w:rFonts w:ascii="Arial" w:eastAsia="Arial" w:hAnsi="Arial" w:cs="Arial"/>
          <w:color w:val="000000"/>
          <w:sz w:val="24"/>
        </w:rPr>
        <w:t>.</w:t>
      </w:r>
      <w:r>
        <w:rPr>
          <w:rFonts w:ascii="Gill Sans MT" w:eastAsia="Gill Sans MT" w:hAnsi="Gill Sans MT" w:cs="Gill Sans MT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6"/>
        </w:rPr>
        <w:t>Principais responsabilidades: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6"/>
        </w:rPr>
        <w:t>limpeza dos consultórios odontológicos, bem como a organização de toda a clínica</w:t>
      </w:r>
      <w:r>
        <w:rPr>
          <w:rFonts w:ascii="Arial" w:eastAsia="Arial" w:hAnsi="Arial" w:cs="Arial"/>
          <w:color w:val="000000"/>
          <w:sz w:val="24"/>
        </w:rPr>
        <w:t>.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Gill Sans MT" w:eastAsia="Gill Sans MT" w:hAnsi="Gill Sans MT" w:cs="Gill Sans MT"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4"/>
        </w:rPr>
        <w:t>Cargo: Atendente</w:t>
      </w:r>
      <w:r>
        <w:rPr>
          <w:rFonts w:ascii="Arial" w:eastAsia="Arial" w:hAnsi="Arial" w:cs="Arial"/>
          <w:color w:val="000000"/>
          <w:sz w:val="24"/>
        </w:rPr>
        <w:t xml:space="preserve"> – </w:t>
      </w:r>
      <w:r>
        <w:rPr>
          <w:rFonts w:ascii="Arial" w:eastAsia="Arial" w:hAnsi="Arial" w:cs="Arial"/>
          <w:color w:val="000000"/>
          <w:sz w:val="26"/>
        </w:rPr>
        <w:t>20/10/2014 a 17/01/2015.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>Cafeteria Café Beirute.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4"/>
        </w:rPr>
        <w:t>Principais responsabilidades: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6"/>
        </w:rPr>
        <w:t>Atendimento ao Cliente.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Cargo:</w:t>
      </w:r>
      <w:r>
        <w:rPr>
          <w:rFonts w:ascii="Arial" w:eastAsia="Arial" w:hAnsi="Arial" w:cs="Arial"/>
          <w:color w:val="000000"/>
          <w:sz w:val="26"/>
        </w:rPr>
        <w:t xml:space="preserve"> Atendente Infantil – Setembro de 2008 a Junho de 2010 </w:t>
      </w:r>
      <w:r>
        <w:rPr>
          <w:rFonts w:ascii="Gill Sans MT" w:eastAsia="Gill Sans MT" w:hAnsi="Gill Sans MT" w:cs="Gill Sans MT"/>
          <w:color w:val="000000"/>
          <w:sz w:val="26"/>
        </w:rPr>
        <w:br/>
      </w:r>
      <w:r>
        <w:rPr>
          <w:rFonts w:ascii="Arial" w:eastAsia="Arial" w:hAnsi="Arial" w:cs="Arial"/>
          <w:color w:val="000000"/>
          <w:sz w:val="26"/>
        </w:rPr>
        <w:t>Escola Paula Amaral – Associação Feminina de Proteção à Maternidade e a Infância de Curitiba.</w:t>
      </w:r>
      <w:r>
        <w:rPr>
          <w:rFonts w:ascii="Gill Sans MT" w:eastAsia="Gill Sans MT" w:hAnsi="Gill Sans MT" w:cs="Gill Sans MT"/>
          <w:color w:val="000000"/>
          <w:sz w:val="26"/>
        </w:rPr>
        <w:br/>
      </w:r>
      <w:r>
        <w:rPr>
          <w:rFonts w:ascii="Arial" w:eastAsia="Arial" w:hAnsi="Arial" w:cs="Arial"/>
          <w:b/>
          <w:color w:val="000000"/>
          <w:sz w:val="24"/>
        </w:rPr>
        <w:t>Principais responsabilidades: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6"/>
        </w:rPr>
        <w:t>Alimentação, trocas e cuidado com o bem-estar das crianças.</w:t>
      </w:r>
    </w:p>
    <w:p w:rsidR="00103677" w:rsidRDefault="000D0783">
      <w:pPr>
        <w:numPr>
          <w:ilvl w:val="0"/>
          <w:numId w:val="2"/>
        </w:numPr>
        <w:spacing w:after="120"/>
        <w:ind w:hanging="360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Cargo: </w:t>
      </w:r>
      <w:r>
        <w:rPr>
          <w:rFonts w:ascii="Arial" w:eastAsia="Arial" w:hAnsi="Arial" w:cs="Arial"/>
          <w:color w:val="000000"/>
          <w:sz w:val="26"/>
        </w:rPr>
        <w:t xml:space="preserve">Zeladora </w:t>
      </w:r>
      <w:r>
        <w:rPr>
          <w:rFonts w:ascii="Arial" w:eastAsia="Arial" w:hAnsi="Arial" w:cs="Arial"/>
          <w:color w:val="000000"/>
          <w:sz w:val="26"/>
        </w:rPr>
        <w:t>– 04/03/2017 a 23/07/2018.</w:t>
      </w:r>
    </w:p>
    <w:p w:rsidR="00103677" w:rsidRPr="000D0783" w:rsidRDefault="000D0783" w:rsidP="000D0783">
      <w:pPr>
        <w:numPr>
          <w:ilvl w:val="0"/>
          <w:numId w:val="2"/>
        </w:numPr>
        <w:spacing w:after="120" w:line="312" w:lineRule="auto"/>
        <w:ind w:hanging="360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Principais responsabilidades: </w:t>
      </w:r>
      <w:r>
        <w:rPr>
          <w:rFonts w:ascii="Arial" w:eastAsia="Arial" w:hAnsi="Arial" w:cs="Arial"/>
          <w:color w:val="000000"/>
          <w:sz w:val="26"/>
        </w:rPr>
        <w:t>Limpeza em geral.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Arial" w:eastAsia="Arial" w:hAnsi="Arial" w:cs="Arial"/>
          <w:color w:val="000000"/>
          <w:sz w:val="24"/>
        </w:rPr>
      </w:pPr>
      <w:r>
        <w:rPr>
          <w:rFonts w:ascii="Gill Sans MT" w:eastAsia="Gill Sans MT" w:hAnsi="Gill Sans MT" w:cs="Gill Sans MT"/>
          <w:color w:val="000000"/>
          <w:sz w:val="30"/>
        </w:rPr>
        <w:t>Qualificações</w:t>
      </w:r>
      <w:r>
        <w:rPr>
          <w:rFonts w:ascii="Arial" w:eastAsia="Arial" w:hAnsi="Arial" w:cs="Arial"/>
          <w:color w:val="000000"/>
          <w:sz w:val="24"/>
        </w:rPr>
        <w:t>: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Gill Sans MT" w:eastAsia="Gill Sans MT" w:hAnsi="Gill Sans MT" w:cs="Gill Sans MT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Curso de Desenvolvimento de Habilidades e Competências – </w:t>
      </w:r>
      <w:r>
        <w:rPr>
          <w:rFonts w:ascii="Arial" w:eastAsia="Arial" w:hAnsi="Arial" w:cs="Arial"/>
          <w:b/>
          <w:color w:val="000000"/>
          <w:sz w:val="26"/>
        </w:rPr>
        <w:t>Carga horária:</w:t>
      </w:r>
      <w:r>
        <w:rPr>
          <w:rFonts w:ascii="Arial" w:eastAsia="Arial" w:hAnsi="Arial" w:cs="Arial"/>
          <w:color w:val="000000"/>
          <w:sz w:val="26"/>
        </w:rPr>
        <w:t xml:space="preserve"> 20 horas.</w:t>
      </w:r>
    </w:p>
    <w:p w:rsidR="00103677" w:rsidRDefault="000D0783">
      <w:pPr>
        <w:numPr>
          <w:ilvl w:val="0"/>
          <w:numId w:val="2"/>
        </w:numPr>
        <w:spacing w:after="120" w:line="312" w:lineRule="auto"/>
        <w:ind w:hanging="360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Curso de Salgados Especiais - ministrado pelo Instituto Spei – </w:t>
      </w:r>
      <w:r>
        <w:rPr>
          <w:rFonts w:ascii="Arial" w:eastAsia="Arial" w:hAnsi="Arial" w:cs="Arial"/>
          <w:b/>
          <w:color w:val="000000"/>
          <w:sz w:val="26"/>
        </w:rPr>
        <w:t>Carga horária:</w:t>
      </w:r>
      <w:r>
        <w:rPr>
          <w:rFonts w:ascii="Arial" w:eastAsia="Arial" w:hAnsi="Arial" w:cs="Arial"/>
          <w:color w:val="000000"/>
          <w:sz w:val="26"/>
        </w:rPr>
        <w:t xml:space="preserve"> 20 horas.</w:t>
      </w:r>
    </w:p>
    <w:sectPr w:rsidR="0010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65DD"/>
    <w:multiLevelType w:val="multilevel"/>
    <w:tmpl w:val="31A88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F540A"/>
    <w:multiLevelType w:val="multilevel"/>
    <w:tmpl w:val="92CE5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103677"/>
    <w:rsid w:val="000D0783"/>
    <w:rsid w:val="0010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12827</cp:lastModifiedBy>
  <cp:revision>2</cp:revision>
  <dcterms:created xsi:type="dcterms:W3CDTF">2018-08-15T19:26:00Z</dcterms:created>
  <dcterms:modified xsi:type="dcterms:W3CDTF">2018-08-15T19:26:00Z</dcterms:modified>
</cp:coreProperties>
</file>